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76B95" w:rsidRPr="00E03FB9" w:rsidP="00E03FB9" w14:paraId="6C1394FB" w14:textId="77777777">
      <w:pPr>
        <w:spacing w:line="480" w:lineRule="auto"/>
        <w:rPr>
          <w:rFonts w:ascii="Times New Roman" w:hAnsi="Times New Roman" w:cs="Times New Roman"/>
          <w:sz w:val="24"/>
          <w:szCs w:val="24"/>
        </w:rPr>
      </w:pPr>
    </w:p>
    <w:p w:rsidR="00776B95" w:rsidRPr="00E03FB9" w:rsidP="00E03FB9" w14:paraId="46474E94" w14:textId="77777777">
      <w:pPr>
        <w:spacing w:line="480" w:lineRule="auto"/>
        <w:jc w:val="center"/>
        <w:rPr>
          <w:rFonts w:ascii="Times New Roman" w:hAnsi="Times New Roman" w:cs="Times New Roman"/>
          <w:sz w:val="24"/>
          <w:szCs w:val="24"/>
        </w:rPr>
      </w:pPr>
    </w:p>
    <w:p w:rsidR="006C4FD3" w:rsidRPr="00E03FB9" w:rsidP="00E03FB9" w14:paraId="52F697D8" w14:textId="13C415F5">
      <w:pPr>
        <w:spacing w:line="480" w:lineRule="auto"/>
        <w:rPr>
          <w:rFonts w:ascii="Times New Roman" w:hAnsi="Times New Roman" w:cs="Times New Roman"/>
          <w:sz w:val="24"/>
          <w:szCs w:val="24"/>
        </w:rPr>
      </w:pPr>
      <w:r w:rsidRPr="00E03FB9">
        <w:rPr>
          <w:rFonts w:ascii="Times New Roman" w:hAnsi="Times New Roman" w:cs="Times New Roman"/>
          <w:sz w:val="24"/>
          <w:szCs w:val="24"/>
        </w:rPr>
        <w:t xml:space="preserve">                                    </w:t>
      </w:r>
      <w:bookmarkStart w:id="0" w:name="_Hlk83441789"/>
      <w:r w:rsidRPr="00E03FB9">
        <w:rPr>
          <w:rFonts w:ascii="Times New Roman" w:hAnsi="Times New Roman" w:cs="Times New Roman"/>
          <w:sz w:val="24"/>
          <w:szCs w:val="24"/>
        </w:rPr>
        <w:t>STATISTICS ANALYSIS AND DESIGN</w:t>
      </w:r>
    </w:p>
    <w:p w:rsidR="006C4FD3" w:rsidRPr="00E03FB9" w:rsidP="00E03FB9" w14:paraId="592C0AD7" w14:textId="77777777">
      <w:pPr>
        <w:spacing w:line="480" w:lineRule="auto"/>
        <w:contextualSpacing/>
        <w:rPr>
          <w:rFonts w:ascii="Times New Roman" w:hAnsi="Times New Roman" w:cs="Times New Roman"/>
          <w:sz w:val="24"/>
          <w:szCs w:val="24"/>
          <w:lang w:val="x-none"/>
        </w:rPr>
      </w:pPr>
    </w:p>
    <w:p w:rsidR="006C4FD3" w:rsidRPr="00E03FB9" w:rsidP="00E03FB9" w14:paraId="09A8BDFD" w14:textId="77777777">
      <w:pPr>
        <w:spacing w:line="480" w:lineRule="auto"/>
        <w:contextualSpacing/>
        <w:jc w:val="center"/>
        <w:rPr>
          <w:rFonts w:ascii="Times New Roman" w:hAnsi="Times New Roman" w:cs="Times New Roman"/>
          <w:sz w:val="24"/>
          <w:szCs w:val="24"/>
        </w:rPr>
      </w:pPr>
      <w:r w:rsidRPr="00E03FB9">
        <w:rPr>
          <w:rFonts w:ascii="Times New Roman" w:hAnsi="Times New Roman" w:cs="Times New Roman"/>
          <w:sz w:val="24"/>
          <w:szCs w:val="24"/>
        </w:rPr>
        <w:t>By (Name)</w:t>
      </w:r>
    </w:p>
    <w:p w:rsidR="006C4FD3" w:rsidRPr="00E03FB9" w:rsidP="00E03FB9" w14:paraId="298D4B42" w14:textId="77777777">
      <w:pPr>
        <w:spacing w:line="480" w:lineRule="auto"/>
        <w:contextualSpacing/>
        <w:jc w:val="center"/>
        <w:rPr>
          <w:rFonts w:ascii="Times New Roman" w:hAnsi="Times New Roman" w:cs="Times New Roman"/>
          <w:sz w:val="24"/>
          <w:szCs w:val="24"/>
        </w:rPr>
      </w:pPr>
    </w:p>
    <w:p w:rsidR="006C4FD3" w:rsidRPr="00E03FB9" w:rsidP="00E03FB9" w14:paraId="2C8CED3B" w14:textId="77777777">
      <w:pPr>
        <w:spacing w:line="480" w:lineRule="auto"/>
        <w:contextualSpacing/>
        <w:jc w:val="center"/>
        <w:rPr>
          <w:rFonts w:ascii="Times New Roman" w:hAnsi="Times New Roman" w:cs="Times New Roman"/>
          <w:sz w:val="24"/>
          <w:szCs w:val="24"/>
        </w:rPr>
      </w:pPr>
    </w:p>
    <w:p w:rsidR="006C4FD3" w:rsidRPr="00E03FB9" w:rsidP="00E03FB9" w14:paraId="3575CA80" w14:textId="77777777">
      <w:pPr>
        <w:spacing w:line="480" w:lineRule="auto"/>
        <w:contextualSpacing/>
        <w:jc w:val="center"/>
        <w:rPr>
          <w:rFonts w:ascii="Times New Roman" w:hAnsi="Times New Roman" w:cs="Times New Roman"/>
          <w:sz w:val="24"/>
          <w:szCs w:val="24"/>
        </w:rPr>
      </w:pPr>
    </w:p>
    <w:p w:rsidR="006C4FD3" w:rsidRPr="00E03FB9" w:rsidP="00E03FB9" w14:paraId="02E650B8" w14:textId="77777777">
      <w:pPr>
        <w:spacing w:line="480" w:lineRule="auto"/>
        <w:contextualSpacing/>
        <w:jc w:val="center"/>
        <w:rPr>
          <w:rFonts w:ascii="Times New Roman" w:hAnsi="Times New Roman" w:cs="Times New Roman"/>
          <w:sz w:val="24"/>
          <w:szCs w:val="24"/>
        </w:rPr>
      </w:pPr>
    </w:p>
    <w:p w:rsidR="006C4FD3" w:rsidRPr="00E03FB9" w:rsidP="00E03FB9" w14:paraId="58B34981" w14:textId="77777777">
      <w:pPr>
        <w:spacing w:line="480" w:lineRule="auto"/>
        <w:contextualSpacing/>
        <w:jc w:val="center"/>
        <w:rPr>
          <w:rFonts w:ascii="Times New Roman" w:hAnsi="Times New Roman" w:cs="Times New Roman"/>
          <w:sz w:val="24"/>
          <w:szCs w:val="24"/>
        </w:rPr>
      </w:pPr>
    </w:p>
    <w:p w:rsidR="006C4FD3" w:rsidRPr="00E03FB9" w:rsidP="00E03FB9" w14:paraId="7117CF93" w14:textId="77777777">
      <w:pPr>
        <w:spacing w:line="480" w:lineRule="auto"/>
        <w:contextualSpacing/>
        <w:jc w:val="center"/>
        <w:rPr>
          <w:rFonts w:ascii="Times New Roman" w:hAnsi="Times New Roman" w:cs="Times New Roman"/>
          <w:sz w:val="24"/>
          <w:szCs w:val="24"/>
        </w:rPr>
      </w:pPr>
    </w:p>
    <w:p w:rsidR="006C4FD3" w:rsidRPr="00E03FB9" w:rsidP="00E03FB9" w14:paraId="398338F5" w14:textId="77777777">
      <w:pPr>
        <w:spacing w:line="480" w:lineRule="auto"/>
        <w:contextualSpacing/>
        <w:rPr>
          <w:rFonts w:ascii="Times New Roman" w:hAnsi="Times New Roman" w:cs="Times New Roman"/>
          <w:sz w:val="24"/>
          <w:szCs w:val="24"/>
        </w:rPr>
      </w:pPr>
    </w:p>
    <w:p w:rsidR="006C4FD3" w:rsidRPr="00E03FB9" w:rsidP="00E03FB9" w14:paraId="7A2CE0E6" w14:textId="77777777">
      <w:pPr>
        <w:spacing w:line="480" w:lineRule="auto"/>
        <w:contextualSpacing/>
        <w:jc w:val="center"/>
        <w:rPr>
          <w:rFonts w:ascii="Times New Roman" w:hAnsi="Times New Roman" w:cs="Times New Roman"/>
          <w:sz w:val="24"/>
          <w:szCs w:val="24"/>
        </w:rPr>
      </w:pPr>
    </w:p>
    <w:p w:rsidR="006C4FD3" w:rsidRPr="00E03FB9" w:rsidP="00E03FB9" w14:paraId="26BCC5DA" w14:textId="77777777">
      <w:pPr>
        <w:autoSpaceDE w:val="0"/>
        <w:autoSpaceDN w:val="0"/>
        <w:adjustRightInd w:val="0"/>
        <w:spacing w:line="480" w:lineRule="auto"/>
        <w:contextualSpacing/>
        <w:jc w:val="center"/>
        <w:rPr>
          <w:rFonts w:ascii="Times New Roman" w:hAnsi="Times New Roman" w:cs="Times New Roman"/>
          <w:sz w:val="24"/>
          <w:szCs w:val="24"/>
        </w:rPr>
      </w:pPr>
      <w:r w:rsidRPr="00E03FB9">
        <w:rPr>
          <w:rFonts w:ascii="Times New Roman" w:hAnsi="Times New Roman" w:cs="Times New Roman"/>
          <w:sz w:val="24"/>
          <w:szCs w:val="24"/>
        </w:rPr>
        <w:t>Department/University</w:t>
      </w:r>
    </w:p>
    <w:p w:rsidR="006C4FD3" w:rsidRPr="00E03FB9" w:rsidP="00E03FB9" w14:paraId="32FEFE0F" w14:textId="77777777">
      <w:pPr>
        <w:autoSpaceDE w:val="0"/>
        <w:autoSpaceDN w:val="0"/>
        <w:adjustRightInd w:val="0"/>
        <w:spacing w:line="480" w:lineRule="auto"/>
        <w:contextualSpacing/>
        <w:jc w:val="center"/>
        <w:rPr>
          <w:rFonts w:ascii="Times New Roman" w:hAnsi="Times New Roman" w:cs="Times New Roman"/>
          <w:sz w:val="24"/>
          <w:szCs w:val="24"/>
        </w:rPr>
      </w:pPr>
      <w:r w:rsidRPr="00E03FB9">
        <w:rPr>
          <w:rFonts w:ascii="Times New Roman" w:hAnsi="Times New Roman" w:cs="Times New Roman"/>
          <w:sz w:val="24"/>
          <w:szCs w:val="24"/>
        </w:rPr>
        <w:t>Course Code/Name</w:t>
      </w:r>
    </w:p>
    <w:p w:rsidR="006C4FD3" w:rsidRPr="00E03FB9" w:rsidP="00E03FB9" w14:paraId="7B655253" w14:textId="77777777">
      <w:pPr>
        <w:tabs>
          <w:tab w:val="center" w:pos="4680"/>
          <w:tab w:val="left" w:pos="6240"/>
        </w:tabs>
        <w:autoSpaceDE w:val="0"/>
        <w:autoSpaceDN w:val="0"/>
        <w:adjustRightInd w:val="0"/>
        <w:spacing w:line="480" w:lineRule="auto"/>
        <w:contextualSpacing/>
        <w:rPr>
          <w:rFonts w:ascii="Times New Roman" w:hAnsi="Times New Roman" w:cs="Times New Roman"/>
          <w:sz w:val="24"/>
          <w:szCs w:val="24"/>
        </w:rPr>
      </w:pPr>
      <w:r w:rsidRPr="00E03FB9">
        <w:rPr>
          <w:rFonts w:ascii="Times New Roman" w:hAnsi="Times New Roman" w:cs="Times New Roman"/>
          <w:sz w:val="24"/>
          <w:szCs w:val="24"/>
        </w:rPr>
        <w:tab/>
        <w:t>City/State</w:t>
      </w:r>
      <w:r w:rsidRPr="00E03FB9">
        <w:rPr>
          <w:rFonts w:ascii="Times New Roman" w:hAnsi="Times New Roman" w:cs="Times New Roman"/>
          <w:sz w:val="24"/>
          <w:szCs w:val="24"/>
        </w:rPr>
        <w:tab/>
      </w:r>
    </w:p>
    <w:p w:rsidR="006C4FD3" w:rsidRPr="00E03FB9" w:rsidP="00E03FB9" w14:paraId="791421ED" w14:textId="77777777">
      <w:pPr>
        <w:autoSpaceDE w:val="0"/>
        <w:autoSpaceDN w:val="0"/>
        <w:adjustRightInd w:val="0"/>
        <w:spacing w:line="480" w:lineRule="auto"/>
        <w:contextualSpacing/>
        <w:jc w:val="center"/>
        <w:rPr>
          <w:rFonts w:ascii="Times New Roman" w:hAnsi="Times New Roman" w:cs="Times New Roman"/>
          <w:sz w:val="24"/>
          <w:szCs w:val="24"/>
        </w:rPr>
      </w:pPr>
      <w:r w:rsidRPr="00E03FB9">
        <w:rPr>
          <w:rFonts w:ascii="Times New Roman" w:hAnsi="Times New Roman" w:cs="Times New Roman"/>
          <w:sz w:val="24"/>
          <w:szCs w:val="24"/>
        </w:rPr>
        <w:t>Instructor's Name</w:t>
      </w:r>
    </w:p>
    <w:p w:rsidR="006C4FD3" w:rsidRPr="00E03FB9" w:rsidP="00E03FB9" w14:paraId="146670F8" w14:textId="77777777">
      <w:pPr>
        <w:spacing w:line="480" w:lineRule="auto"/>
        <w:contextualSpacing/>
        <w:jc w:val="center"/>
        <w:rPr>
          <w:rFonts w:ascii="Times New Roman" w:hAnsi="Times New Roman" w:cs="Times New Roman"/>
          <w:sz w:val="24"/>
          <w:szCs w:val="24"/>
        </w:rPr>
      </w:pPr>
      <w:r w:rsidRPr="00E03FB9">
        <w:rPr>
          <w:rFonts w:ascii="Times New Roman" w:hAnsi="Times New Roman" w:cs="Times New Roman"/>
          <w:sz w:val="24"/>
          <w:szCs w:val="24"/>
        </w:rPr>
        <w:t>Due Date</w:t>
      </w:r>
    </w:p>
    <w:p w:rsidR="006C4FD3" w:rsidRPr="00E03FB9" w:rsidP="00E03FB9" w14:paraId="390894EA" w14:textId="77777777">
      <w:pPr>
        <w:spacing w:line="480" w:lineRule="auto"/>
        <w:contextualSpacing/>
        <w:jc w:val="center"/>
        <w:rPr>
          <w:rFonts w:ascii="Times New Roman" w:hAnsi="Times New Roman" w:cs="Times New Roman"/>
          <w:sz w:val="24"/>
          <w:szCs w:val="24"/>
        </w:rPr>
      </w:pPr>
    </w:p>
    <w:p w:rsidR="006C4FD3" w:rsidRPr="00E03FB9" w:rsidP="00E03FB9" w14:paraId="19459F0A" w14:textId="77777777">
      <w:pPr>
        <w:spacing w:line="480" w:lineRule="auto"/>
        <w:contextualSpacing/>
        <w:jc w:val="center"/>
        <w:rPr>
          <w:rFonts w:ascii="Times New Roman" w:hAnsi="Times New Roman" w:cs="Times New Roman"/>
          <w:sz w:val="24"/>
          <w:szCs w:val="24"/>
        </w:rPr>
      </w:pPr>
    </w:p>
    <w:bookmarkEnd w:id="0"/>
    <w:p w:rsidR="00776B95" w:rsidRPr="00E03FB9" w:rsidP="00E03FB9" w14:paraId="57029425" w14:textId="77777777">
      <w:pPr>
        <w:spacing w:line="480" w:lineRule="auto"/>
        <w:rPr>
          <w:rFonts w:ascii="Times New Roman" w:hAnsi="Times New Roman" w:cs="Times New Roman"/>
          <w:sz w:val="24"/>
          <w:szCs w:val="24"/>
        </w:rPr>
      </w:pPr>
      <w:r w:rsidRPr="00E03FB9">
        <w:rPr>
          <w:rFonts w:ascii="Times New Roman" w:hAnsi="Times New Roman" w:cs="Times New Roman"/>
          <w:sz w:val="24"/>
          <w:szCs w:val="24"/>
        </w:rPr>
        <w:br w:type="page"/>
      </w:r>
    </w:p>
    <w:p w:rsidR="00DD4F24" w:rsidRPr="00E03FB9" w:rsidP="00E03FB9" w14:paraId="18FA2BD5" w14:textId="26A050CA">
      <w:pPr>
        <w:spacing w:line="480" w:lineRule="auto"/>
        <w:ind w:firstLine="720"/>
        <w:rPr>
          <w:rFonts w:ascii="Times New Roman" w:hAnsi="Times New Roman" w:cs="Times New Roman"/>
          <w:sz w:val="24"/>
          <w:szCs w:val="24"/>
        </w:rPr>
      </w:pPr>
      <w:r w:rsidRPr="00E03FB9">
        <w:rPr>
          <w:rFonts w:ascii="Times New Roman" w:hAnsi="Times New Roman" w:cs="Times New Roman"/>
          <w:sz w:val="24"/>
          <w:szCs w:val="24"/>
        </w:rPr>
        <w:t xml:space="preserve">The agency evaluated the program using the plan they </w:t>
      </w:r>
      <w:r w:rsidRPr="00E03FB9" w:rsidR="00550961">
        <w:rPr>
          <w:rFonts w:ascii="Times New Roman" w:hAnsi="Times New Roman" w:cs="Times New Roman"/>
          <w:sz w:val="24"/>
          <w:szCs w:val="24"/>
        </w:rPr>
        <w:t>created because</w:t>
      </w:r>
      <w:r w:rsidRPr="00E03FB9" w:rsidR="00F12A40">
        <w:rPr>
          <w:rFonts w:ascii="Times New Roman" w:hAnsi="Times New Roman" w:cs="Times New Roman"/>
          <w:sz w:val="24"/>
          <w:szCs w:val="24"/>
        </w:rPr>
        <w:t xml:space="preserve"> </w:t>
      </w:r>
      <w:r w:rsidRPr="00E03FB9" w:rsidR="00323D34">
        <w:rPr>
          <w:rFonts w:ascii="Times New Roman" w:hAnsi="Times New Roman" w:cs="Times New Roman"/>
          <w:sz w:val="24"/>
          <w:szCs w:val="24"/>
        </w:rPr>
        <w:t xml:space="preserve">there was </w:t>
      </w:r>
      <w:r w:rsidRPr="00E03FB9" w:rsidR="003D43A6">
        <w:rPr>
          <w:rFonts w:ascii="Times New Roman" w:hAnsi="Times New Roman" w:cs="Times New Roman"/>
          <w:sz w:val="24"/>
          <w:szCs w:val="24"/>
        </w:rPr>
        <w:t xml:space="preserve">a </w:t>
      </w:r>
      <w:r w:rsidRPr="00E03FB9" w:rsidR="00323D34">
        <w:rPr>
          <w:rFonts w:ascii="Times New Roman" w:hAnsi="Times New Roman" w:cs="Times New Roman"/>
          <w:noProof/>
          <w:sz w:val="24"/>
          <w:szCs w:val="24"/>
        </w:rPr>
        <w:t>need</w:t>
      </w:r>
      <w:r w:rsidRPr="00E03FB9" w:rsidR="00323D34">
        <w:rPr>
          <w:rFonts w:ascii="Times New Roman" w:hAnsi="Times New Roman" w:cs="Times New Roman"/>
          <w:sz w:val="24"/>
          <w:szCs w:val="24"/>
        </w:rPr>
        <w:t xml:space="preserve"> to know its effectiveness in terms of achieving the desired objectives. It is noteworthy that the program's goal was to </w:t>
      </w:r>
      <w:r w:rsidRPr="00E03FB9" w:rsidR="00A01333">
        <w:rPr>
          <w:rFonts w:ascii="Times New Roman" w:hAnsi="Times New Roman" w:cs="Times New Roman"/>
          <w:sz w:val="24"/>
          <w:szCs w:val="24"/>
        </w:rPr>
        <w:t xml:space="preserve">promote full-time employment among its participants and </w:t>
      </w:r>
      <w:r w:rsidRPr="00E03FB9" w:rsidR="00E8740D">
        <w:rPr>
          <w:rFonts w:ascii="Times New Roman" w:hAnsi="Times New Roman" w:cs="Times New Roman"/>
          <w:sz w:val="24"/>
          <w:szCs w:val="24"/>
        </w:rPr>
        <w:t>thus the importance of establishing to what extent the program achieved full-time employment.</w:t>
      </w:r>
      <w:r w:rsidRPr="00E03FB9" w:rsidR="00C86178">
        <w:rPr>
          <w:rFonts w:ascii="Times New Roman" w:hAnsi="Times New Roman" w:cs="Times New Roman"/>
          <w:sz w:val="24"/>
          <w:szCs w:val="24"/>
        </w:rPr>
        <w:t xml:space="preserve"> </w:t>
      </w:r>
      <w:r w:rsidRPr="00E03FB9">
        <w:rPr>
          <w:rFonts w:ascii="Times New Roman" w:hAnsi="Times New Roman" w:cs="Times New Roman"/>
          <w:sz w:val="24"/>
          <w:szCs w:val="24"/>
        </w:rPr>
        <w:t>Statistics of chi-square</w:t>
      </w:r>
      <w:r w:rsidRPr="00E03FB9" w:rsidR="00C86178">
        <w:rPr>
          <w:rFonts w:ascii="Times New Roman" w:hAnsi="Times New Roman" w:cs="Times New Roman"/>
          <w:sz w:val="24"/>
          <w:szCs w:val="24"/>
        </w:rPr>
        <w:t xml:space="preserve"> were used to evaluate</w:t>
      </w:r>
      <w:r w:rsidRPr="00E03FB9" w:rsidR="00550961">
        <w:rPr>
          <w:rFonts w:ascii="Times New Roman" w:hAnsi="Times New Roman" w:cs="Times New Roman"/>
          <w:sz w:val="24"/>
          <w:szCs w:val="24"/>
        </w:rPr>
        <w:t xml:space="preserve"> if there exists any difference between the participators of the program and those who did not participate</w:t>
      </w:r>
      <w:r w:rsidRPr="00E03FB9" w:rsidR="00C86178">
        <w:rPr>
          <w:rFonts w:ascii="Times New Roman" w:hAnsi="Times New Roman" w:cs="Times New Roman"/>
          <w:sz w:val="24"/>
          <w:szCs w:val="24"/>
        </w:rPr>
        <w:t xml:space="preserve"> because of the research variables; participation in the vocational rehabilitation program, which is the independent variables and employment outcome, the dependent variable are measured at the nominal level. In other words, they are categorical variables because they take values that are either labels or names. Employment outcome</w:t>
      </w:r>
      <w:r w:rsidRPr="00E03FB9" w:rsidR="003D43A6">
        <w:rPr>
          <w:rFonts w:ascii="Times New Roman" w:hAnsi="Times New Roman" w:cs="Times New Roman"/>
          <w:sz w:val="24"/>
          <w:szCs w:val="24"/>
        </w:rPr>
        <w:t>, for instance,</w:t>
      </w:r>
      <w:r w:rsidRPr="00E03FB9" w:rsidR="00C86178">
        <w:rPr>
          <w:rFonts w:ascii="Times New Roman" w:hAnsi="Times New Roman" w:cs="Times New Roman"/>
          <w:sz w:val="24"/>
          <w:szCs w:val="24"/>
        </w:rPr>
        <w:t xml:space="preserve"> has the categories none, p</w:t>
      </w:r>
      <w:r w:rsidRPr="00E03FB9" w:rsidR="00DB1518">
        <w:rPr>
          <w:rFonts w:ascii="Times New Roman" w:hAnsi="Times New Roman" w:cs="Times New Roman"/>
          <w:sz w:val="24"/>
          <w:szCs w:val="24"/>
        </w:rPr>
        <w:t>art-time and full time while participating in the vocational rehabilitation program has been measured using two categories; the 30 participants who participated and the 30 that were on the waiting list.</w:t>
      </w:r>
      <w:r w:rsidRPr="00E03FB9" w:rsidR="00337D84">
        <w:rPr>
          <w:rFonts w:ascii="Times New Roman" w:hAnsi="Times New Roman" w:cs="Times New Roman"/>
          <w:sz w:val="24"/>
          <w:szCs w:val="24"/>
        </w:rPr>
        <w:t xml:space="preserve"> </w:t>
      </w:r>
    </w:p>
    <w:p w:rsidR="000B6AE5" w:rsidRPr="00E03FB9" w:rsidP="00E03FB9" w14:paraId="50703C6E" w14:textId="025B4E93">
      <w:pPr>
        <w:spacing w:line="480" w:lineRule="auto"/>
        <w:ind w:firstLine="720"/>
        <w:rPr>
          <w:rFonts w:ascii="Times New Roman" w:hAnsi="Times New Roman" w:cs="Times New Roman"/>
          <w:sz w:val="24"/>
          <w:szCs w:val="24"/>
        </w:rPr>
      </w:pPr>
      <w:r w:rsidRPr="00E03FB9">
        <w:rPr>
          <w:rFonts w:ascii="Times New Roman" w:hAnsi="Times New Roman" w:cs="Times New Roman"/>
          <w:sz w:val="24"/>
          <w:szCs w:val="24"/>
        </w:rPr>
        <w:t>Considering the observations (O) and interventions (X) for each group in this study, the research des</w:t>
      </w:r>
      <w:r w:rsidRPr="00E03FB9" w:rsidR="00B50CDF">
        <w:rPr>
          <w:rFonts w:ascii="Times New Roman" w:hAnsi="Times New Roman" w:cs="Times New Roman"/>
          <w:sz w:val="24"/>
          <w:szCs w:val="24"/>
        </w:rPr>
        <w:t>ign can be established as quasi-experimental</w:t>
      </w:r>
      <w:r w:rsidRPr="00E03FB9">
        <w:rPr>
          <w:rFonts w:ascii="Times New Roman" w:hAnsi="Times New Roman" w:cs="Times New Roman"/>
          <w:sz w:val="24"/>
          <w:szCs w:val="24"/>
        </w:rPr>
        <w:t xml:space="preserve">, given that the observations are variable measurements. In contrast, the interventions include manipulating the first 30 </w:t>
      </w:r>
      <w:r w:rsidRPr="00E03FB9" w:rsidR="00B50CDF">
        <w:rPr>
          <w:rFonts w:ascii="Times New Roman" w:hAnsi="Times New Roman" w:cs="Times New Roman"/>
          <w:sz w:val="24"/>
          <w:szCs w:val="24"/>
        </w:rPr>
        <w:t xml:space="preserve">(intervention group) </w:t>
      </w:r>
      <w:r w:rsidRPr="00E03FB9">
        <w:rPr>
          <w:rFonts w:ascii="Times New Roman" w:hAnsi="Times New Roman" w:cs="Times New Roman"/>
          <w:sz w:val="24"/>
          <w:szCs w:val="24"/>
        </w:rPr>
        <w:t>individuals or study group by taking them through the program and comparing their employment outcome with a com</w:t>
      </w:r>
      <w:r w:rsidRPr="00E03FB9" w:rsidR="00334929">
        <w:rPr>
          <w:rFonts w:ascii="Times New Roman" w:hAnsi="Times New Roman" w:cs="Times New Roman"/>
          <w:sz w:val="24"/>
          <w:szCs w:val="24"/>
        </w:rPr>
        <w:t xml:space="preserve">parison group that </w:t>
      </w:r>
      <w:r w:rsidRPr="00E03FB9" w:rsidR="00334929">
        <w:rPr>
          <w:rFonts w:ascii="Times New Roman" w:hAnsi="Times New Roman" w:cs="Times New Roman"/>
          <w:noProof/>
          <w:sz w:val="24"/>
          <w:szCs w:val="24"/>
        </w:rPr>
        <w:t>w</w:t>
      </w:r>
      <w:r w:rsidRPr="00E03FB9" w:rsidR="003D43A6">
        <w:rPr>
          <w:rFonts w:ascii="Times New Roman" w:hAnsi="Times New Roman" w:cs="Times New Roman"/>
          <w:noProof/>
          <w:sz w:val="24"/>
          <w:szCs w:val="24"/>
        </w:rPr>
        <w:t>as</w:t>
      </w:r>
      <w:r w:rsidRPr="00E03FB9" w:rsidR="00334929">
        <w:rPr>
          <w:rFonts w:ascii="Times New Roman" w:hAnsi="Times New Roman" w:cs="Times New Roman"/>
          <w:sz w:val="24"/>
          <w:szCs w:val="24"/>
        </w:rPr>
        <w:t xml:space="preserve"> not taken through the intervention</w:t>
      </w:r>
      <w:r w:rsidRPr="00E03FB9" w:rsidR="001A6456">
        <w:rPr>
          <w:rFonts w:ascii="Times New Roman" w:hAnsi="Times New Roman" w:cs="Times New Roman"/>
          <w:sz w:val="24"/>
          <w:szCs w:val="24"/>
        </w:rPr>
        <w:t xml:space="preserve"> (Thompson et al., 1996)</w:t>
      </w:r>
      <w:r w:rsidRPr="00E03FB9" w:rsidR="00334929">
        <w:rPr>
          <w:rFonts w:ascii="Times New Roman" w:hAnsi="Times New Roman" w:cs="Times New Roman"/>
          <w:sz w:val="24"/>
          <w:szCs w:val="24"/>
        </w:rPr>
        <w:t>.</w:t>
      </w:r>
      <w:r w:rsidRPr="00E03FB9" w:rsidR="003924A2">
        <w:rPr>
          <w:rFonts w:ascii="Times New Roman" w:hAnsi="Times New Roman" w:cs="Times New Roman"/>
          <w:sz w:val="24"/>
          <w:szCs w:val="24"/>
        </w:rPr>
        <w:t xml:space="preserve"> </w:t>
      </w:r>
      <w:r w:rsidRPr="00E03FB9" w:rsidR="00351838">
        <w:rPr>
          <w:rFonts w:ascii="Times New Roman" w:hAnsi="Times New Roman" w:cs="Times New Roman"/>
          <w:sz w:val="24"/>
          <w:szCs w:val="24"/>
        </w:rPr>
        <w:t xml:space="preserve">As for the </w:t>
      </w:r>
      <w:r w:rsidRPr="00E03FB9" w:rsidR="00351838">
        <w:rPr>
          <w:rFonts w:ascii="Times New Roman" w:hAnsi="Times New Roman" w:cs="Times New Roman"/>
          <w:bCs/>
          <w:sz w:val="24"/>
          <w:szCs w:val="24"/>
        </w:rPr>
        <w:t xml:space="preserve">chi-square output data, it can be noted that the </w:t>
      </w:r>
      <w:r w:rsidRPr="00E03FB9" w:rsidR="003A7431">
        <w:rPr>
          <w:rFonts w:ascii="Times New Roman" w:hAnsi="Times New Roman" w:cs="Times New Roman"/>
          <w:bCs/>
          <w:sz w:val="24"/>
          <w:szCs w:val="24"/>
        </w:rPr>
        <w:t>Pearson</w:t>
      </w:r>
      <w:r w:rsidRPr="00E03FB9" w:rsidR="00351838">
        <w:rPr>
          <w:rFonts w:ascii="Times New Roman" w:hAnsi="Times New Roman" w:cs="Times New Roman"/>
          <w:bCs/>
          <w:sz w:val="24"/>
          <w:szCs w:val="24"/>
        </w:rPr>
        <w:t xml:space="preserve"> chi-square</w:t>
      </w:r>
      <w:r w:rsidRPr="00E03FB9" w:rsidR="004345A6">
        <w:rPr>
          <w:rFonts w:ascii="Times New Roman" w:hAnsi="Times New Roman" w:cs="Times New Roman"/>
          <w:bCs/>
          <w:sz w:val="24"/>
          <w:szCs w:val="24"/>
        </w:rPr>
        <w:t xml:space="preserve"> statistic is 11.748, and </w:t>
      </w:r>
      <w:r w:rsidRPr="00E03FB9" w:rsidR="00E03FB9">
        <w:rPr>
          <w:rFonts w:ascii="Times New Roman" w:hAnsi="Times New Roman" w:cs="Times New Roman"/>
          <w:bCs/>
          <w:sz w:val="24"/>
          <w:szCs w:val="24"/>
        </w:rPr>
        <w:t>the value of p is</w:t>
      </w:r>
      <w:r w:rsidRPr="00E03FB9" w:rsidR="00351838">
        <w:rPr>
          <w:rFonts w:ascii="Times New Roman" w:hAnsi="Times New Roman" w:cs="Times New Roman"/>
          <w:bCs/>
          <w:sz w:val="24"/>
          <w:szCs w:val="24"/>
        </w:rPr>
        <w:t xml:space="preserve"> 0.003 </w:t>
      </w:r>
      <w:r w:rsidRPr="00E03FB9" w:rsidR="00E03FB9">
        <w:rPr>
          <w:rFonts w:ascii="Times New Roman" w:hAnsi="Times New Roman" w:cs="Times New Roman"/>
          <w:bCs/>
          <w:sz w:val="24"/>
          <w:szCs w:val="24"/>
        </w:rPr>
        <w:t>that is below</w:t>
      </w:r>
      <w:r w:rsidRPr="00E03FB9" w:rsidR="00351838">
        <w:rPr>
          <w:rFonts w:ascii="Times New Roman" w:hAnsi="Times New Roman" w:cs="Times New Roman"/>
          <w:bCs/>
          <w:sz w:val="24"/>
          <w:szCs w:val="24"/>
        </w:rPr>
        <w:t xml:space="preserve"> the conventional </w:t>
      </w:r>
      <w:r w:rsidRPr="00E03FB9" w:rsidR="00E03FB9">
        <w:rPr>
          <w:rFonts w:ascii="Times New Roman" w:hAnsi="Times New Roman" w:cs="Times New Roman"/>
          <w:bCs/>
          <w:sz w:val="24"/>
          <w:szCs w:val="24"/>
        </w:rPr>
        <w:t>level of alpha</w:t>
      </w:r>
      <w:r w:rsidRPr="00E03FB9" w:rsidR="00351838">
        <w:rPr>
          <w:rFonts w:ascii="Times New Roman" w:hAnsi="Times New Roman" w:cs="Times New Roman"/>
          <w:bCs/>
          <w:sz w:val="24"/>
          <w:szCs w:val="24"/>
        </w:rPr>
        <w:t xml:space="preserve"> (0.05</w:t>
      </w:r>
      <w:r w:rsidRPr="00E03FB9" w:rsidR="00351838">
        <w:rPr>
          <w:rFonts w:ascii="Times New Roman" w:hAnsi="Times New Roman" w:cs="Times New Roman"/>
          <w:sz w:val="24"/>
          <w:szCs w:val="24"/>
        </w:rPr>
        <w:t>).</w:t>
      </w:r>
      <w:r w:rsidRPr="00E03FB9" w:rsidR="003A7431">
        <w:rPr>
          <w:rFonts w:ascii="Times New Roman" w:hAnsi="Times New Roman" w:cs="Times New Roman"/>
          <w:sz w:val="24"/>
          <w:szCs w:val="24"/>
        </w:rPr>
        <w:t xml:space="preserve"> </w:t>
      </w:r>
      <w:r w:rsidRPr="00E03FB9" w:rsidR="004345A6">
        <w:rPr>
          <w:rFonts w:ascii="Times New Roman" w:hAnsi="Times New Roman" w:cs="Times New Roman"/>
          <w:sz w:val="24"/>
          <w:szCs w:val="24"/>
        </w:rPr>
        <w:t>Therefore, it is concluded that</w:t>
      </w:r>
      <w:r w:rsidRPr="00E03FB9" w:rsidR="003A7431">
        <w:rPr>
          <w:rFonts w:ascii="Times New Roman" w:hAnsi="Times New Roman" w:cs="Times New Roman"/>
          <w:sz w:val="24"/>
          <w:szCs w:val="24"/>
        </w:rPr>
        <w:t xml:space="preserve"> </w:t>
      </w:r>
      <w:r w:rsidRPr="00E03FB9" w:rsidR="004345A6">
        <w:rPr>
          <w:rFonts w:ascii="Times New Roman" w:hAnsi="Times New Roman" w:cs="Times New Roman"/>
          <w:sz w:val="24"/>
          <w:szCs w:val="24"/>
        </w:rPr>
        <w:t xml:space="preserve">the null hypothesis, which states that a statistically significant relationship does not exist between the two variables, is rejected. This means </w:t>
      </w:r>
      <w:r w:rsidRPr="00E03FB9" w:rsidR="004345A6">
        <w:rPr>
          <w:rFonts w:ascii="Times New Roman" w:hAnsi="Times New Roman" w:cs="Times New Roman"/>
          <w:sz w:val="24"/>
          <w:szCs w:val="24"/>
        </w:rPr>
        <w:t>that participation in the program affects the employment outcome of individuals that participate in it.</w:t>
      </w:r>
      <w:r w:rsidRPr="00E03FB9" w:rsidR="00974CAC">
        <w:rPr>
          <w:rFonts w:ascii="Times New Roman" w:hAnsi="Times New Roman" w:cs="Times New Roman"/>
          <w:sz w:val="24"/>
          <w:szCs w:val="24"/>
        </w:rPr>
        <w:t xml:space="preserve"> This means that a </w:t>
      </w:r>
      <w:r w:rsidRPr="00E03FB9" w:rsidR="00974CAC">
        <w:rPr>
          <w:rFonts w:ascii="Times New Roman" w:hAnsi="Times New Roman" w:cs="Times New Roman"/>
          <w:sz w:val="24"/>
          <w:szCs w:val="24"/>
        </w:rPr>
        <w:t>full-time</w:t>
      </w:r>
      <w:r w:rsidRPr="00E03FB9" w:rsidR="00974CAC">
        <w:rPr>
          <w:rFonts w:ascii="Times New Roman" w:hAnsi="Times New Roman" w:cs="Times New Roman"/>
          <w:sz w:val="24"/>
          <w:szCs w:val="24"/>
        </w:rPr>
        <w:t xml:space="preserve"> employment percentage of 60% is statistically significant.</w:t>
      </w:r>
      <w:r w:rsidRPr="00E03FB9">
        <w:rPr>
          <w:rFonts w:ascii="Times New Roman" w:hAnsi="Times New Roman" w:cs="Times New Roman"/>
          <w:sz w:val="24"/>
          <w:szCs w:val="24"/>
        </w:rPr>
        <w:br w:type="page"/>
      </w:r>
    </w:p>
    <w:p w:rsidR="00776B95" w:rsidRPr="00E03FB9" w:rsidP="00E03FB9" w14:paraId="7CCB2EAF" w14:textId="77777777">
      <w:pPr>
        <w:spacing w:line="480" w:lineRule="auto"/>
        <w:ind w:firstLine="720"/>
        <w:jc w:val="center"/>
        <w:rPr>
          <w:rFonts w:ascii="Times New Roman" w:hAnsi="Times New Roman" w:cs="Times New Roman"/>
          <w:sz w:val="24"/>
          <w:szCs w:val="24"/>
        </w:rPr>
      </w:pPr>
      <w:r w:rsidRPr="00E03FB9">
        <w:rPr>
          <w:rFonts w:ascii="Times New Roman" w:hAnsi="Times New Roman" w:cs="Times New Roman"/>
          <w:sz w:val="24"/>
          <w:szCs w:val="24"/>
        </w:rPr>
        <w:t>References</w:t>
      </w:r>
    </w:p>
    <w:p w:rsidR="002E5C6D" w:rsidRPr="00E03FB9" w:rsidP="00E03FB9" w14:paraId="19CAF0E7" w14:textId="77777777">
      <w:pPr>
        <w:spacing w:line="480" w:lineRule="auto"/>
        <w:ind w:left="720" w:hanging="720"/>
        <w:rPr>
          <w:rFonts w:ascii="Times New Roman" w:hAnsi="Times New Roman" w:cs="Times New Roman"/>
          <w:sz w:val="24"/>
          <w:szCs w:val="24"/>
          <w:shd w:val="clear" w:color="auto" w:fill="FFFFFF"/>
        </w:rPr>
      </w:pPr>
      <w:r w:rsidRPr="00E03FB9">
        <w:rPr>
          <w:rFonts w:ascii="Times New Roman" w:hAnsi="Times New Roman" w:cs="Times New Roman"/>
          <w:sz w:val="24"/>
          <w:szCs w:val="24"/>
          <w:shd w:val="clear" w:color="auto" w:fill="FFFFFF"/>
        </w:rPr>
        <w:t>Dudley, J. R. (2014). </w:t>
      </w:r>
      <w:r w:rsidRPr="00E03FB9">
        <w:rPr>
          <w:rStyle w:val="Emphasis"/>
          <w:rFonts w:ascii="Times New Roman" w:hAnsi="Times New Roman" w:cs="Times New Roman"/>
          <w:sz w:val="24"/>
          <w:szCs w:val="24"/>
          <w:shd w:val="clear" w:color="auto" w:fill="FFFFFF"/>
        </w:rPr>
        <w:t>Social work evaluation: Enhancing what we do.</w:t>
      </w:r>
      <w:r w:rsidRPr="00E03FB9">
        <w:rPr>
          <w:rFonts w:ascii="Times New Roman" w:hAnsi="Times New Roman" w:cs="Times New Roman"/>
          <w:sz w:val="24"/>
          <w:szCs w:val="24"/>
          <w:shd w:val="clear" w:color="auto" w:fill="FFFFFF"/>
        </w:rPr>
        <w:t> (2nd ed.) Chicago, IL: Lyceum Books.</w:t>
      </w:r>
    </w:p>
    <w:p w:rsidR="002E5C6D" w:rsidRPr="00E03FB9" w:rsidP="00E03FB9" w14:paraId="1988952D" w14:textId="77777777">
      <w:pPr>
        <w:spacing w:line="480" w:lineRule="auto"/>
        <w:ind w:left="720" w:hanging="720"/>
        <w:rPr>
          <w:rFonts w:ascii="Times New Roman" w:hAnsi="Times New Roman" w:cs="Times New Roman"/>
          <w:sz w:val="24"/>
          <w:szCs w:val="24"/>
          <w:shd w:val="clear" w:color="auto" w:fill="FFFFFF"/>
        </w:rPr>
      </w:pPr>
      <w:r w:rsidRPr="00E03FB9">
        <w:rPr>
          <w:rFonts w:ascii="Times New Roman" w:eastAsia="Times New Roman" w:hAnsi="Times New Roman" w:cs="Times New Roman"/>
          <w:sz w:val="24"/>
          <w:szCs w:val="24"/>
        </w:rPr>
        <w:t>Stockes</w:t>
      </w:r>
      <w:r w:rsidRPr="00E03FB9">
        <w:rPr>
          <w:rFonts w:ascii="Times New Roman" w:eastAsia="Times New Roman" w:hAnsi="Times New Roman" w:cs="Times New Roman"/>
          <w:sz w:val="24"/>
          <w:szCs w:val="24"/>
        </w:rPr>
        <w:t xml:space="preserve">, J. T. (2010). Statistics for social workers. In </w:t>
      </w:r>
      <w:r w:rsidRPr="00E03FB9">
        <w:rPr>
          <w:rFonts w:ascii="Times New Roman" w:eastAsia="Times New Roman" w:hAnsi="Times New Roman" w:cs="Times New Roman"/>
          <w:sz w:val="24"/>
          <w:szCs w:val="24"/>
        </w:rPr>
        <w:t>B.Thyer</w:t>
      </w:r>
      <w:r w:rsidRPr="00E03FB9">
        <w:rPr>
          <w:rFonts w:ascii="Times New Roman" w:eastAsia="Times New Roman" w:hAnsi="Times New Roman" w:cs="Times New Roman"/>
          <w:sz w:val="24"/>
          <w:szCs w:val="24"/>
        </w:rPr>
        <w:t xml:space="preserve"> (Ed), The handbook of </w:t>
      </w:r>
      <w:r w:rsidRPr="00E03FB9">
        <w:rPr>
          <w:rFonts w:ascii="Times New Roman" w:eastAsia="Times New Roman" w:hAnsi="Times New Roman" w:cs="Times New Roman"/>
          <w:sz w:val="24"/>
          <w:szCs w:val="24"/>
        </w:rPr>
        <w:t>social</w:t>
      </w:r>
      <w:r w:rsidRPr="00E03FB9">
        <w:rPr>
          <w:rFonts w:ascii="Times New Roman" w:eastAsia="Times New Roman" w:hAnsi="Times New Roman" w:cs="Times New Roman"/>
          <w:sz w:val="24"/>
          <w:szCs w:val="24"/>
        </w:rPr>
        <w:t xml:space="preserve"> work research methods (2nd.,pp75-118). Thousand </w:t>
      </w:r>
      <w:r w:rsidRPr="00E03FB9">
        <w:rPr>
          <w:rFonts w:ascii="Times New Roman" w:eastAsia="Times New Roman" w:hAnsi="Times New Roman" w:cs="Times New Roman"/>
          <w:sz w:val="24"/>
          <w:szCs w:val="24"/>
        </w:rPr>
        <w:t>Oaks</w:t>
      </w:r>
      <w:r w:rsidRPr="00E03FB9">
        <w:rPr>
          <w:rFonts w:ascii="Times New Roman" w:eastAsia="Times New Roman" w:hAnsi="Times New Roman" w:cs="Times New Roman"/>
          <w:sz w:val="24"/>
          <w:szCs w:val="24"/>
        </w:rPr>
        <w:t>, Ca: Sage</w:t>
      </w:r>
    </w:p>
    <w:p w:rsidR="002E5C6D" w:rsidRPr="00E03FB9" w:rsidP="00E03FB9" w14:paraId="27CFAF39" w14:textId="77777777">
      <w:pPr>
        <w:spacing w:line="480" w:lineRule="auto"/>
        <w:ind w:left="720" w:hanging="720"/>
        <w:rPr>
          <w:rFonts w:ascii="Times New Roman" w:hAnsi="Times New Roman" w:cs="Times New Roman"/>
          <w:sz w:val="24"/>
          <w:szCs w:val="24"/>
        </w:rPr>
      </w:pPr>
      <w:r w:rsidRPr="00E03FB9">
        <w:rPr>
          <w:rFonts w:ascii="Times New Roman" w:hAnsi="Times New Roman" w:cs="Times New Roman"/>
          <w:sz w:val="24"/>
          <w:szCs w:val="24"/>
        </w:rPr>
        <w:t xml:space="preserve">Thompson, C. B., Schwartz, R., Davis, E., &amp; </w:t>
      </w:r>
      <w:r w:rsidRPr="00E03FB9">
        <w:rPr>
          <w:rFonts w:ascii="Times New Roman" w:hAnsi="Times New Roman" w:cs="Times New Roman"/>
          <w:sz w:val="24"/>
          <w:szCs w:val="24"/>
        </w:rPr>
        <w:t>Panacek</w:t>
      </w:r>
      <w:r w:rsidRPr="00E03FB9">
        <w:rPr>
          <w:rFonts w:ascii="Times New Roman" w:hAnsi="Times New Roman" w:cs="Times New Roman"/>
          <w:sz w:val="24"/>
          <w:szCs w:val="24"/>
        </w:rPr>
        <w:t>, E. A. (1996). Basics of research (part 3): Quantitative data analysis. </w:t>
      </w:r>
      <w:r w:rsidRPr="00E03FB9">
        <w:rPr>
          <w:rFonts w:ascii="Times New Roman" w:hAnsi="Times New Roman" w:cs="Times New Roman"/>
          <w:i/>
          <w:iCs/>
          <w:sz w:val="24"/>
          <w:szCs w:val="24"/>
        </w:rPr>
        <w:t>Air medical journal</w:t>
      </w:r>
      <w:r w:rsidRPr="00E03FB9">
        <w:rPr>
          <w:rFonts w:ascii="Times New Roman" w:hAnsi="Times New Roman" w:cs="Times New Roman"/>
          <w:sz w:val="24"/>
          <w:szCs w:val="24"/>
        </w:rPr>
        <w:t>, </w:t>
      </w:r>
      <w:r w:rsidRPr="00E03FB9">
        <w:rPr>
          <w:rFonts w:ascii="Times New Roman" w:hAnsi="Times New Roman" w:cs="Times New Roman"/>
          <w:i/>
          <w:iCs/>
          <w:sz w:val="24"/>
          <w:szCs w:val="24"/>
        </w:rPr>
        <w:t>15</w:t>
      </w:r>
      <w:r w:rsidRPr="00E03FB9">
        <w:rPr>
          <w:rFonts w:ascii="Times New Roman" w:hAnsi="Times New Roman" w:cs="Times New Roman"/>
          <w:sz w:val="24"/>
          <w:szCs w:val="24"/>
        </w:rPr>
        <w:t xml:space="preserve">(2), 73-84. Retrieved from </w:t>
      </w:r>
      <w:hyperlink r:id="rId4" w:history="1">
        <w:r w:rsidRPr="00E03FB9">
          <w:rPr>
            <w:rStyle w:val="Hyperlink"/>
            <w:rFonts w:ascii="Times New Roman" w:hAnsi="Times New Roman" w:cs="Times New Roman"/>
            <w:color w:val="auto"/>
            <w:sz w:val="24"/>
            <w:szCs w:val="24"/>
          </w:rPr>
          <w:t>https://www.airmedicaljournal.com/article/S1067-991X(06)00286-0/pdf on 18th June 2018</w:t>
        </w:r>
      </w:hyperlink>
      <w:r w:rsidRPr="00E03FB9">
        <w:rPr>
          <w:rFonts w:ascii="Times New Roman" w:hAnsi="Times New Roman" w:cs="Times New Roman"/>
          <w:sz w:val="24"/>
          <w:szCs w:val="24"/>
        </w:rPr>
        <w:t>.</w:t>
      </w:r>
    </w:p>
    <w:p w:rsidR="003924A2" w:rsidRPr="00E03FB9" w:rsidP="00E03FB9" w14:paraId="6581E94F" w14:textId="77777777">
      <w:pPr>
        <w:spacing w:line="480" w:lineRule="auto"/>
        <w:ind w:left="720" w:hanging="720"/>
        <w:rPr>
          <w:rFonts w:ascii="Times New Roman" w:hAnsi="Times New Roman" w:cs="Times New Roman"/>
          <w:sz w:val="24"/>
          <w:szCs w:val="24"/>
        </w:rPr>
      </w:pPr>
    </w:p>
    <w:p w:rsidR="0072795F" w:rsidRPr="00E03FB9" w:rsidP="00E03FB9" w14:paraId="43E0601A" w14:textId="77777777">
      <w:pPr>
        <w:spacing w:line="480" w:lineRule="auto"/>
        <w:jc w:val="center"/>
        <w:rPr>
          <w:rFonts w:ascii="Times New Roman" w:hAnsi="Times New Roman" w:cs="Times New Roman"/>
          <w:sz w:val="24"/>
          <w:szCs w:val="24"/>
        </w:rPr>
      </w:pPr>
    </w:p>
    <w:sectPr w:rsidSect="00323D34">
      <w:headerReference w:type="default" r:id="rId5"/>
      <w:headerReference w:type="first" r:id="rId6"/>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B95" w:rsidRPr="00776B95" w14:paraId="4BC82BC3" w14:textId="0235E89A">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776B95">
      <w:rPr>
        <w:rFonts w:ascii="Times New Roman" w:hAnsi="Times New Roman" w:cs="Times New Roman"/>
        <w:sz w:val="24"/>
        <w:szCs w:val="24"/>
      </w:rPr>
      <w:tab/>
    </w:r>
    <w:sdt>
      <w:sdtPr>
        <w:rPr>
          <w:rFonts w:ascii="Times New Roman" w:hAnsi="Times New Roman" w:cs="Times New Roman"/>
          <w:sz w:val="24"/>
          <w:szCs w:val="24"/>
        </w:rPr>
        <w:id w:val="-1638334938"/>
        <w:docPartObj>
          <w:docPartGallery w:val="Page Numbers (Top of Page)"/>
          <w:docPartUnique/>
        </w:docPartObj>
      </w:sdtPr>
      <w:sdtEndPr>
        <w:rPr>
          <w:noProof/>
        </w:rPr>
      </w:sdtEndPr>
      <w:sdtContent>
        <w:r w:rsidRPr="00776B95">
          <w:rPr>
            <w:rFonts w:ascii="Times New Roman" w:hAnsi="Times New Roman" w:cs="Times New Roman"/>
            <w:sz w:val="24"/>
            <w:szCs w:val="24"/>
          </w:rPr>
          <w:fldChar w:fldCharType="begin"/>
        </w:r>
        <w:r w:rsidRPr="00776B95">
          <w:rPr>
            <w:rFonts w:ascii="Times New Roman" w:hAnsi="Times New Roman" w:cs="Times New Roman"/>
            <w:sz w:val="24"/>
            <w:szCs w:val="24"/>
          </w:rPr>
          <w:instrText xml:space="preserve"> PAGE   \* MERGEFORMAT </w:instrText>
        </w:r>
        <w:r w:rsidRPr="00776B95">
          <w:rPr>
            <w:rFonts w:ascii="Times New Roman" w:hAnsi="Times New Roman" w:cs="Times New Roman"/>
            <w:sz w:val="24"/>
            <w:szCs w:val="24"/>
          </w:rPr>
          <w:fldChar w:fldCharType="separate"/>
        </w:r>
        <w:r w:rsidR="003D43A6">
          <w:rPr>
            <w:rFonts w:ascii="Times New Roman" w:hAnsi="Times New Roman" w:cs="Times New Roman"/>
            <w:noProof/>
            <w:sz w:val="24"/>
            <w:szCs w:val="24"/>
          </w:rPr>
          <w:t>2</w:t>
        </w:r>
        <w:r w:rsidRPr="00776B95">
          <w:rPr>
            <w:rFonts w:ascii="Times New Roman" w:hAnsi="Times New Roman" w:cs="Times New Roman"/>
            <w:noProof/>
            <w:sz w:val="24"/>
            <w:szCs w:val="24"/>
          </w:rPr>
          <w:fldChar w:fldCharType="end"/>
        </w:r>
      </w:sdtContent>
    </w:sdt>
  </w:p>
  <w:p w:rsidR="00776B95" w14:paraId="5943AA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0797783"/>
      <w:docPartObj>
        <w:docPartGallery w:val="Page Numbers (Top of Page)"/>
        <w:docPartUnique/>
      </w:docPartObj>
    </w:sdtPr>
    <w:sdtEndPr>
      <w:rPr>
        <w:noProof/>
      </w:rPr>
    </w:sdtEndPr>
    <w:sdtContent>
      <w:p w:rsidR="006C4FD3" w14:paraId="3C3EA568" w14:textId="515E8EB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76B95" w14:paraId="4B369FE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6F19AC"/>
    <w:multiLevelType w:val="multilevel"/>
    <w:tmpl w:val="422C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C9"/>
    <w:rsid w:val="000B6AE5"/>
    <w:rsid w:val="001A6456"/>
    <w:rsid w:val="002E5C6D"/>
    <w:rsid w:val="00323D34"/>
    <w:rsid w:val="00334929"/>
    <w:rsid w:val="00337D84"/>
    <w:rsid w:val="00351838"/>
    <w:rsid w:val="003924A2"/>
    <w:rsid w:val="003A7431"/>
    <w:rsid w:val="003D43A6"/>
    <w:rsid w:val="003E1583"/>
    <w:rsid w:val="004345A6"/>
    <w:rsid w:val="00550961"/>
    <w:rsid w:val="00552614"/>
    <w:rsid w:val="006C4FD3"/>
    <w:rsid w:val="0072795F"/>
    <w:rsid w:val="00776B95"/>
    <w:rsid w:val="00974CAC"/>
    <w:rsid w:val="00A01333"/>
    <w:rsid w:val="00B15654"/>
    <w:rsid w:val="00B177E2"/>
    <w:rsid w:val="00B50CDF"/>
    <w:rsid w:val="00BC3060"/>
    <w:rsid w:val="00C32122"/>
    <w:rsid w:val="00C86178"/>
    <w:rsid w:val="00DB1518"/>
    <w:rsid w:val="00DC69C9"/>
    <w:rsid w:val="00DD4F24"/>
    <w:rsid w:val="00E03FB9"/>
    <w:rsid w:val="00E8740D"/>
    <w:rsid w:val="00F12A40"/>
  </w:rsids>
  <w:docVars>
    <w:docVar w:name="__Grammarly_42___1" w:val="H4sIAAAAAAAEAKtWcslP9kxRslIyNDY0N7Y0MDY0MbQ0tTQ2NzBS0lEKTi0uzszPAykwrAUAfLRA1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42934B"/>
  <w15:docId w15:val="{0611674B-5928-4FD2-B100-5EEF32C4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B95"/>
  </w:style>
  <w:style w:type="paragraph" w:styleId="Footer">
    <w:name w:val="footer"/>
    <w:basedOn w:val="Normal"/>
    <w:link w:val="FooterChar"/>
    <w:uiPriority w:val="99"/>
    <w:unhideWhenUsed/>
    <w:rsid w:val="0077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B95"/>
  </w:style>
  <w:style w:type="character" w:styleId="Hyperlink">
    <w:name w:val="Hyperlink"/>
    <w:basedOn w:val="DefaultParagraphFont"/>
    <w:uiPriority w:val="99"/>
    <w:unhideWhenUsed/>
    <w:rsid w:val="000B6AE5"/>
    <w:rPr>
      <w:color w:val="0000FF" w:themeColor="hyperlink"/>
      <w:u w:val="single"/>
    </w:rPr>
  </w:style>
  <w:style w:type="character" w:styleId="Emphasis">
    <w:name w:val="Emphasis"/>
    <w:basedOn w:val="DefaultParagraphFont"/>
    <w:uiPriority w:val="20"/>
    <w:qFormat/>
    <w:rsid w:val="003924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irmedicaljournal.com/article/S1067-991X(06)00286-0/pdf%20on%2018th%20June%20201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dc:creator>
  <cp:lastModifiedBy>Arieko Sam</cp:lastModifiedBy>
  <cp:revision>2</cp:revision>
  <dcterms:created xsi:type="dcterms:W3CDTF">2021-09-25T08:51:00Z</dcterms:created>
  <dcterms:modified xsi:type="dcterms:W3CDTF">2021-09-25T08:51:00Z</dcterms:modified>
</cp:coreProperties>
</file>